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4C" w:rsidRDefault="00626B4C"/>
    <w:p w:rsidR="00626B4C" w:rsidRDefault="00626B4C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4.05pt;width:465pt;height:12pt;z-index:251658240;visibility:visible;mso-wrap-distance-top:3.6pt;mso-wrap-distance-bottom:3.6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" stroked="f">
            <v:textbox>
              <w:txbxContent>
                <w:p w:rsidR="00626B4C" w:rsidRDefault="00626B4C">
                  <w:r>
                    <w:t xml:space="preserve">  </w:t>
                  </w:r>
                </w:p>
              </w:txbxContent>
            </v:textbox>
            <w10:wrap anchorx="margin"/>
          </v:shape>
        </w:pict>
      </w:r>
      <w:r w:rsidRPr="00D141C2">
        <w:rPr>
          <w:b/>
          <w:noProof/>
          <w:u w:val="single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isbp" style="width:453pt;height:74.25pt;visibility:visible">
            <v:imagedata r:id="rId4" o:title=""/>
          </v:shape>
        </w:pict>
      </w:r>
    </w:p>
    <w:p w:rsidR="00626B4C" w:rsidRDefault="00626B4C" w:rsidP="00890E94">
      <w:pPr>
        <w:jc w:val="center"/>
        <w:rPr>
          <w:rFonts w:ascii="Arial" w:hAnsi="Arial" w:cs="Arial"/>
          <w:bCs/>
          <w:color w:val="595959"/>
          <w:sz w:val="24"/>
          <w:szCs w:val="24"/>
          <w:lang w:eastAsia="pl-PL"/>
        </w:rPr>
      </w:pPr>
    </w:p>
    <w:p w:rsidR="00626B4C" w:rsidRPr="00890E94" w:rsidRDefault="00626B4C" w:rsidP="00890E94">
      <w:pPr>
        <w:jc w:val="center"/>
        <w:rPr>
          <w:rFonts w:ascii="Arial" w:hAnsi="Arial" w:cs="Arial"/>
          <w:bCs/>
          <w:color w:val="595959"/>
          <w:sz w:val="24"/>
          <w:szCs w:val="24"/>
          <w:lang w:eastAsia="pl-PL"/>
        </w:rPr>
      </w:pPr>
      <w:r w:rsidRPr="00890E94">
        <w:rPr>
          <w:rFonts w:ascii="Arial" w:hAnsi="Arial" w:cs="Arial"/>
          <w:bCs/>
          <w:color w:val="595959"/>
          <w:sz w:val="24"/>
          <w:szCs w:val="24"/>
          <w:lang w:eastAsia="pl-PL"/>
        </w:rPr>
        <w:t>Conference</w:t>
      </w:r>
    </w:p>
    <w:p w:rsidR="00626B4C" w:rsidRDefault="00626B4C" w:rsidP="00890E94">
      <w:pPr>
        <w:jc w:val="center"/>
        <w:rPr>
          <w:rFonts w:ascii="Arial" w:hAnsi="Arial" w:cs="Arial"/>
          <w:bCs/>
          <w:color w:val="595959"/>
          <w:sz w:val="24"/>
          <w:szCs w:val="24"/>
          <w:lang w:eastAsia="pl-PL"/>
        </w:rPr>
      </w:pPr>
      <w:r w:rsidRPr="00890E94">
        <w:rPr>
          <w:rFonts w:ascii="Arial" w:hAnsi="Arial" w:cs="Arial"/>
          <w:b/>
          <w:bCs/>
          <w:color w:val="595959"/>
          <w:sz w:val="24"/>
          <w:szCs w:val="24"/>
          <w:lang w:eastAsia="pl-PL"/>
        </w:rPr>
        <w:t>Breast Pathology for the Practicing Pathologist</w:t>
      </w:r>
      <w:r w:rsidRPr="00890E94">
        <w:rPr>
          <w:rFonts w:ascii="Arial" w:hAnsi="Arial" w:cs="Arial"/>
          <w:b/>
          <w:bCs/>
          <w:color w:val="595959"/>
          <w:sz w:val="24"/>
          <w:szCs w:val="24"/>
          <w:lang w:eastAsia="pl-PL"/>
        </w:rPr>
        <w:br/>
      </w:r>
      <w:r w:rsidRPr="00890E94">
        <w:rPr>
          <w:rFonts w:ascii="Arial" w:hAnsi="Arial" w:cs="Arial"/>
          <w:bCs/>
          <w:color w:val="595959"/>
          <w:sz w:val="24"/>
          <w:szCs w:val="24"/>
          <w:lang w:eastAsia="pl-PL"/>
        </w:rPr>
        <w:t>June 11-13 2015, Warsaw</w:t>
      </w:r>
      <w:r>
        <w:rPr>
          <w:rFonts w:ascii="Arial" w:hAnsi="Arial" w:cs="Arial"/>
          <w:bCs/>
          <w:color w:val="595959"/>
          <w:sz w:val="24"/>
          <w:szCs w:val="24"/>
          <w:lang w:eastAsia="pl-PL"/>
        </w:rPr>
        <w:t>, Poland</w:t>
      </w:r>
    </w:p>
    <w:p w:rsidR="00626B4C" w:rsidRPr="00890E94" w:rsidRDefault="00626B4C" w:rsidP="00890E94">
      <w:pPr>
        <w:jc w:val="center"/>
        <w:rPr>
          <w:rFonts w:ascii="Arial" w:hAnsi="Arial" w:cs="Arial"/>
          <w:i/>
          <w:color w:val="0070C0"/>
          <w:sz w:val="24"/>
          <w:szCs w:val="24"/>
        </w:rPr>
      </w:pPr>
      <w:hyperlink r:id="rId5" w:history="1">
        <w:r w:rsidRPr="00890E94">
          <w:rPr>
            <w:rStyle w:val="Hyperlink"/>
            <w:rFonts w:ascii="Arial" w:hAnsi="Arial" w:cs="Arial"/>
            <w:i/>
            <w:color w:val="0070C0"/>
            <w:sz w:val="24"/>
            <w:szCs w:val="24"/>
          </w:rPr>
          <w:t>www.newpathologycourses.com</w:t>
        </w:r>
      </w:hyperlink>
    </w:p>
    <w:p w:rsidR="00626B4C" w:rsidRDefault="00626B4C">
      <w:pPr>
        <w:rPr>
          <w:color w:val="FF0000"/>
        </w:rPr>
      </w:pPr>
    </w:p>
    <w:p w:rsidR="00626B4C" w:rsidRDefault="00626B4C">
      <w:pPr>
        <w:rPr>
          <w:color w:val="FF0000"/>
        </w:rPr>
      </w:pPr>
    </w:p>
    <w:p w:rsidR="00626B4C" w:rsidRPr="00B9450F" w:rsidRDefault="00626B4C" w:rsidP="00B9450F">
      <w:pPr>
        <w:jc w:val="center"/>
        <w:rPr>
          <w:i/>
          <w:color w:val="2F5496"/>
          <w:sz w:val="26"/>
          <w:szCs w:val="26"/>
        </w:rPr>
      </w:pPr>
      <w:r w:rsidRPr="00B9450F">
        <w:rPr>
          <w:i/>
          <w:color w:val="2F5496"/>
          <w:sz w:val="26"/>
          <w:szCs w:val="26"/>
        </w:rPr>
        <w:t>Programme of the Conference</w:t>
      </w:r>
    </w:p>
    <w:tbl>
      <w:tblPr>
        <w:tblW w:w="907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CellMar>
          <w:left w:w="0" w:type="dxa"/>
          <w:right w:w="0" w:type="dxa"/>
        </w:tblCellMar>
        <w:tblLook w:val="00A0"/>
      </w:tblPr>
      <w:tblGrid>
        <w:gridCol w:w="1143"/>
        <w:gridCol w:w="1235"/>
        <w:gridCol w:w="6213"/>
        <w:gridCol w:w="484"/>
      </w:tblGrid>
      <w:tr w:rsidR="00626B4C" w:rsidRPr="00D141C2" w:rsidTr="00890E94">
        <w:tc>
          <w:tcPr>
            <w:tcW w:w="0" w:type="auto"/>
            <w:shd w:val="clear" w:color="auto" w:fill="C5E5FC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C5E5FC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  <w:t>Presenter</w:t>
            </w:r>
          </w:p>
        </w:tc>
        <w:tc>
          <w:tcPr>
            <w:tcW w:w="0" w:type="auto"/>
            <w:shd w:val="clear" w:color="auto" w:fill="C5E5FC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  <w:t>Topic</w:t>
            </w:r>
          </w:p>
        </w:tc>
        <w:tc>
          <w:tcPr>
            <w:tcW w:w="0" w:type="auto"/>
            <w:shd w:val="clear" w:color="auto" w:fill="C5E5FC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  <w:t> </w:t>
            </w:r>
          </w:p>
        </w:tc>
      </w:tr>
      <w:tr w:rsidR="00626B4C" w:rsidRPr="00D141C2" w:rsidTr="00890E94">
        <w:tc>
          <w:tcPr>
            <w:tcW w:w="0" w:type="auto"/>
            <w:gridSpan w:val="4"/>
            <w:shd w:val="clear" w:color="auto" w:fill="C5E5FC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  <w:t>Day 1</w:t>
            </w:r>
          </w:p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  <w:t>11 June, 2015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8:00-8.45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Registration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8.45-9:00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Welcome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9:00-10:00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M Lerwill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Ductal Carcinoma In Situ: Diagnostic Evaluation and Problematic Patterns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L#1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10:00-10:30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Ductal Carcinoma In Situ: Reporting, Treatment and Prognosis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L#2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10:30-10:45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coffee break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10:45-11:30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M Lerwill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Atypical Ductal Proliferations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L#3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11:30-12.30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Lobular Lesions, Classic and Not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L#4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12:30-12:45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Questions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12:30-2:00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Lunch break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2:00-3:00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Mucinous Carcinoma and Invasive Micropapillary Carcinoma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L#5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3:00-3:45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M. Lerwill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SLIDE SEMINAR 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S#1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3:45-4:00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Coffee break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4:00-4:45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SLIDE SEMINAR 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S#2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4:45-5:00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Questions</w:t>
            </w:r>
          </w:p>
        </w:tc>
      </w:tr>
      <w:tr w:rsidR="00626B4C" w:rsidRPr="00D141C2" w:rsidTr="00890E94">
        <w:tc>
          <w:tcPr>
            <w:tcW w:w="0" w:type="auto"/>
            <w:gridSpan w:val="4"/>
            <w:shd w:val="clear" w:color="auto" w:fill="C5E5FC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Default="00626B4C" w:rsidP="00AE12AD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  <w:t>Day 2</w:t>
            </w:r>
          </w:p>
          <w:p w:rsidR="00626B4C" w:rsidRPr="00890E94" w:rsidRDefault="00626B4C" w:rsidP="00AE12AD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  <w:t>12 June, 2015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M Lerwill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Deceptive Patterns of Invasive Carcinoma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L#6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Metaplastic Carcinoma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L#7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10:30-10:45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Coffee break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10:45-11:45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Tubular Carcinoma and Adenoid Cystic Carcinoma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L#8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11:45-12:30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M Lerwill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Mammary Mesenchymal Lesions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12:30-12:45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Questions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12:45-2:00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Lunch break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2:00-3:00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M Lerwill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Fibroadenoma, Phyllodes, and Beyond!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L#9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3:00-3:45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SLIDE SEMINAR 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S#3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3:45-4:00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Coffee break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4:00-4:45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M Lerwill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SLIDE SEMINAR 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S#4</w:t>
            </w:r>
          </w:p>
        </w:tc>
      </w:tr>
      <w:tr w:rsidR="00626B4C" w:rsidRPr="00D141C2" w:rsidTr="00890E9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4:45-5:00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890E94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Questions</w:t>
            </w:r>
          </w:p>
        </w:tc>
      </w:tr>
    </w:tbl>
    <w:p w:rsidR="00626B4C" w:rsidRDefault="00626B4C"/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tbl>
      <w:tblPr>
        <w:tblW w:w="907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CellMar>
          <w:left w:w="0" w:type="dxa"/>
          <w:right w:w="0" w:type="dxa"/>
        </w:tblCellMar>
        <w:tblLook w:val="00A0"/>
      </w:tblPr>
      <w:tblGrid>
        <w:gridCol w:w="1722"/>
        <w:gridCol w:w="1815"/>
        <w:gridCol w:w="4684"/>
        <w:gridCol w:w="854"/>
      </w:tblGrid>
      <w:tr w:rsidR="00626B4C" w:rsidRPr="00D141C2" w:rsidTr="00D5348F">
        <w:tc>
          <w:tcPr>
            <w:tcW w:w="0" w:type="auto"/>
            <w:gridSpan w:val="4"/>
            <w:shd w:val="clear" w:color="auto" w:fill="C5E5FC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Default="00626B4C" w:rsidP="00D5348F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  <w:t>Day 3</w:t>
            </w:r>
          </w:p>
          <w:p w:rsidR="00626B4C" w:rsidRPr="00890E94" w:rsidRDefault="00626B4C" w:rsidP="00D5348F">
            <w:pPr>
              <w:spacing w:line="252" w:lineRule="atLeast"/>
              <w:jc w:val="center"/>
              <w:rPr>
                <w:rFonts w:ascii="Arial" w:hAnsi="Arial" w:cs="Arial"/>
                <w:b/>
                <w:bCs/>
                <w:color w:val="1E2E73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b/>
                <w:bCs/>
                <w:color w:val="1E2E73"/>
                <w:sz w:val="18"/>
                <w:szCs w:val="18"/>
                <w:bdr w:val="none" w:sz="0" w:space="0" w:color="auto" w:frame="1"/>
                <w:lang w:eastAsia="pl-PL"/>
              </w:rPr>
              <w:t>13 June, 2015</w:t>
            </w:r>
          </w:p>
        </w:tc>
      </w:tr>
      <w:tr w:rsidR="00626B4C" w:rsidRPr="00D141C2" w:rsidTr="00D5348F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8:30-9:30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Sentinel Lymph Nodes 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#10</w:t>
            </w:r>
          </w:p>
        </w:tc>
      </w:tr>
      <w:tr w:rsidR="00626B4C" w:rsidRPr="00D141C2" w:rsidTr="00D5348F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9:30-10:30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M Lerwill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Metastases To and From the Breast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L#11</w:t>
            </w:r>
          </w:p>
        </w:tc>
      </w:tr>
      <w:tr w:rsidR="00626B4C" w:rsidRPr="00D141C2" w:rsidTr="00D5348F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10:30-10:45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Coffee break</w:t>
            </w:r>
          </w:p>
        </w:tc>
      </w:tr>
      <w:tr w:rsidR="00626B4C" w:rsidRPr="00D141C2" w:rsidTr="00D5348F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10:45-11:45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Dr. Edi Brogi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Neoadjuvant Chemotherapy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L#12</w:t>
            </w:r>
          </w:p>
        </w:tc>
      </w:tr>
      <w:tr w:rsidR="00626B4C" w:rsidRPr="00D141C2" w:rsidTr="00D5348F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11:45-12:15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Questions</w:t>
            </w:r>
          </w:p>
        </w:tc>
      </w:tr>
      <w:tr w:rsidR="00626B4C" w:rsidRPr="00D141C2" w:rsidTr="00D5348F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12:15-12:30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6B4C" w:rsidRPr="00890E94" w:rsidRDefault="00626B4C" w:rsidP="00D5348F">
            <w:pPr>
              <w:spacing w:line="25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90E9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Closing remarks</w:t>
            </w:r>
          </w:p>
        </w:tc>
      </w:tr>
    </w:tbl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626B4C" w:rsidRPr="00AE12AD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AE12AD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Contact</w:t>
      </w:r>
    </w:p>
    <w:p w:rsidR="00626B4C" w:rsidRPr="00AE12AD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Organizing Committee</w:t>
      </w:r>
      <w:r w:rsidRPr="00AE12AD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3D083B">
        <w:rPr>
          <w:rFonts w:ascii="Arial" w:hAnsi="Arial" w:cs="Arial"/>
          <w:b/>
          <w:color w:val="000000"/>
          <w:sz w:val="20"/>
          <w:szCs w:val="20"/>
          <w:lang w:eastAsia="pl-PL"/>
        </w:rPr>
        <w:t>Paweł Kurzawa MD Phd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           phone : +48601081499 , </w:t>
      </w:r>
      <w:r w:rsidRPr="00AE12AD">
        <w:rPr>
          <w:rFonts w:ascii="Arial" w:hAnsi="Arial" w:cs="Arial"/>
          <w:color w:val="000000"/>
          <w:sz w:val="20"/>
          <w:szCs w:val="20"/>
          <w:lang w:eastAsia="pl-PL"/>
        </w:rPr>
        <w:t>mail: </w:t>
      </w:r>
      <w:hyperlink r:id="rId6" w:history="1">
        <w:r w:rsidRPr="00AE12AD">
          <w:rPr>
            <w:rFonts w:ascii="Arial" w:hAnsi="Arial" w:cs="Arial"/>
            <w:color w:val="143A84"/>
            <w:sz w:val="20"/>
            <w:szCs w:val="20"/>
            <w:u w:val="single"/>
            <w:bdr w:val="none" w:sz="0" w:space="0" w:color="auto" w:frame="1"/>
            <w:lang w:eastAsia="pl-PL"/>
          </w:rPr>
          <w:t>paul.kurzawa@yahoo.com</w:t>
        </w:r>
      </w:hyperlink>
    </w:p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Ewa Chmielik MD Phd</w:t>
      </w:r>
    </w:p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Jadwiga Małdyk MD PhD</w:t>
      </w:r>
    </w:p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bookmarkStart w:id="0" w:name="_GoBack"/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Maciej Wysocki MD PhD</w:t>
      </w:r>
    </w:p>
    <w:bookmarkEnd w:id="0"/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Piotr Bobkiewicz MD</w:t>
      </w:r>
    </w:p>
    <w:p w:rsidR="00626B4C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626B4C" w:rsidRPr="00AE12AD" w:rsidRDefault="00626B4C" w:rsidP="00AE12AD">
      <w:pPr>
        <w:shd w:val="clear" w:color="auto" w:fill="FFFFFF"/>
        <w:spacing w:line="252" w:lineRule="atLeast"/>
        <w:textAlignment w:val="baseline"/>
        <w:rPr>
          <w:rFonts w:ascii="Arial" w:hAnsi="Arial" w:cs="Arial"/>
          <w:color w:val="000000"/>
          <w:sz w:val="20"/>
          <w:szCs w:val="20"/>
          <w:lang w:eastAsia="pl-PL"/>
        </w:rPr>
      </w:pPr>
      <w:r w:rsidRPr="00AE12AD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Organization issues</w:t>
      </w:r>
      <w:r w:rsidRPr="00AE12AD">
        <w:rPr>
          <w:rFonts w:ascii="Arial" w:hAnsi="Arial" w:cs="Arial"/>
          <w:color w:val="000000"/>
          <w:sz w:val="20"/>
          <w:szCs w:val="20"/>
          <w:lang w:eastAsia="pl-PL"/>
        </w:rPr>
        <w:br/>
        <w:t>Alfakonferencje S.C. </w:t>
      </w:r>
      <w:r w:rsidRPr="00AE12AD">
        <w:rPr>
          <w:rFonts w:ascii="Arial" w:hAnsi="Arial" w:cs="Arial"/>
          <w:color w:val="000000"/>
          <w:sz w:val="20"/>
          <w:szCs w:val="20"/>
          <w:lang w:eastAsia="pl-PL"/>
        </w:rPr>
        <w:br/>
        <w:t>15 Wiosenna Street</w:t>
      </w:r>
      <w:r w:rsidRPr="00AE12AD">
        <w:rPr>
          <w:rFonts w:ascii="Arial" w:hAnsi="Arial" w:cs="Arial"/>
          <w:color w:val="000000"/>
          <w:sz w:val="20"/>
          <w:szCs w:val="20"/>
          <w:lang w:eastAsia="pl-PL"/>
        </w:rPr>
        <w:br/>
        <w:t>60-185 Skórzewo </w:t>
      </w:r>
      <w:r w:rsidRPr="00AE12AD">
        <w:rPr>
          <w:rFonts w:ascii="Arial" w:hAnsi="Arial" w:cs="Arial"/>
          <w:color w:val="000000"/>
          <w:sz w:val="20"/>
          <w:szCs w:val="20"/>
          <w:lang w:eastAsia="pl-PL"/>
        </w:rPr>
        <w:br/>
        <w:t>Mail: </w:t>
      </w:r>
      <w:hyperlink r:id="rId7" w:history="1">
        <w:r w:rsidRPr="00AE12AD">
          <w:rPr>
            <w:rFonts w:ascii="Arial" w:hAnsi="Arial" w:cs="Arial"/>
            <w:color w:val="143A84"/>
            <w:sz w:val="20"/>
            <w:szCs w:val="20"/>
            <w:u w:val="single"/>
            <w:bdr w:val="none" w:sz="0" w:space="0" w:color="auto" w:frame="1"/>
            <w:lang w:eastAsia="pl-PL"/>
          </w:rPr>
          <w:t>kontakt@alfakonferencje.pl</w:t>
        </w:r>
      </w:hyperlink>
      <w:r w:rsidRPr="00AE12AD"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>tel. (+48) 505 006 558</w:t>
      </w:r>
    </w:p>
    <w:p w:rsidR="00626B4C" w:rsidRDefault="00626B4C" w:rsidP="00AE12AD"/>
    <w:sectPr w:rsidR="00626B4C" w:rsidSect="00B9450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E94"/>
    <w:rsid w:val="003D083B"/>
    <w:rsid w:val="00417EC4"/>
    <w:rsid w:val="00626B4C"/>
    <w:rsid w:val="00890E94"/>
    <w:rsid w:val="009125E0"/>
    <w:rsid w:val="00AE12AD"/>
    <w:rsid w:val="00B9450F"/>
    <w:rsid w:val="00BF55D1"/>
    <w:rsid w:val="00CC0E15"/>
    <w:rsid w:val="00CD35BC"/>
    <w:rsid w:val="00D141C2"/>
    <w:rsid w:val="00D5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15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0E94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4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4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takt@alfakonferencj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.kurzawa@yahoo.com" TargetMode="External"/><Relationship Id="rId5" Type="http://schemas.openxmlformats.org/officeDocument/2006/relationships/hyperlink" Target="http://www.newpathologycourses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310</Words>
  <Characters>1861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Sław Poziom</dc:creator>
  <cp:keywords/>
  <dc:description/>
  <cp:lastModifiedBy>chmielike</cp:lastModifiedBy>
  <cp:revision>2</cp:revision>
  <cp:lastPrinted>2015-02-02T13:09:00Z</cp:lastPrinted>
  <dcterms:created xsi:type="dcterms:W3CDTF">2015-02-18T12:50:00Z</dcterms:created>
  <dcterms:modified xsi:type="dcterms:W3CDTF">2015-02-18T12:50:00Z</dcterms:modified>
</cp:coreProperties>
</file>